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FFF7B97" w14:textId="77777777" w:rsidR="008F017C" w:rsidRDefault="007B3334">
      <w:pPr>
        <w:jc w:val="center"/>
      </w:pPr>
      <w:bookmarkStart w:id="0" w:name="_GoBack"/>
      <w:bookmarkEnd w:id="0"/>
      <w:r>
        <w:rPr>
          <w:rFonts w:ascii="Comic Sans MS" w:eastAsia="Comic Sans MS" w:hAnsi="Comic Sans MS" w:cs="Comic Sans MS"/>
        </w:rPr>
        <w:t>CUBE ACTIVITY INSTRUCTIONS</w:t>
      </w:r>
    </w:p>
    <w:p w14:paraId="77351084" w14:textId="77777777" w:rsidR="008F017C" w:rsidRDefault="007B3334">
      <w:pPr>
        <w:jc w:val="center"/>
      </w:pPr>
      <w:r>
        <w:rPr>
          <w:rFonts w:ascii="Comic Sans MS" w:eastAsia="Comic Sans MS" w:hAnsi="Comic Sans MS" w:cs="Comic Sans MS"/>
        </w:rPr>
        <w:t>(after modeling relationships whole class)</w:t>
      </w:r>
    </w:p>
    <w:p w14:paraId="49C78ECA" w14:textId="77777777" w:rsidR="008F017C" w:rsidRDefault="008F017C">
      <w:pPr>
        <w:jc w:val="center"/>
      </w:pPr>
    </w:p>
    <w:p w14:paraId="07BDB886" w14:textId="77777777" w:rsidR="008F017C" w:rsidRDefault="007B3334">
      <w:pPr>
        <w:numPr>
          <w:ilvl w:val="0"/>
          <w:numId w:val="1"/>
        </w:numPr>
        <w:ind w:hanging="360"/>
        <w:contextualSpacing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Hand out cubes per group.</w:t>
      </w:r>
    </w:p>
    <w:p w14:paraId="145C97B1" w14:textId="77777777" w:rsidR="008F017C" w:rsidRDefault="007B3334">
      <w:pPr>
        <w:numPr>
          <w:ilvl w:val="0"/>
          <w:numId w:val="1"/>
        </w:numPr>
        <w:ind w:hanging="360"/>
        <w:contextualSpacing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Have students explore a cube discovering relationships of opposite sides.</w:t>
      </w:r>
    </w:p>
    <w:p w14:paraId="3F341ED1" w14:textId="77777777" w:rsidR="008F017C" w:rsidRDefault="007B3334">
      <w:pPr>
        <w:numPr>
          <w:ilvl w:val="0"/>
          <w:numId w:val="1"/>
        </w:numPr>
        <w:ind w:hanging="360"/>
        <w:contextualSpacing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Record your thinking in HO1 columns 2 and 3 as groups discover these relationships.</w:t>
      </w:r>
    </w:p>
    <w:p w14:paraId="4D8F16A2" w14:textId="77777777" w:rsidR="008F017C" w:rsidRDefault="007B3334">
      <w:pPr>
        <w:numPr>
          <w:ilvl w:val="0"/>
          <w:numId w:val="1"/>
        </w:numPr>
        <w:ind w:hanging="360"/>
        <w:contextualSpacing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Switch to the next cube and repeat until all 14 cubes are used.</w:t>
      </w:r>
    </w:p>
    <w:p w14:paraId="05643579" w14:textId="77777777" w:rsidR="008F017C" w:rsidRDefault="007B3334">
      <w:pPr>
        <w:numPr>
          <w:ilvl w:val="0"/>
          <w:numId w:val="1"/>
        </w:numPr>
        <w:ind w:hanging="360"/>
        <w:contextualSpacing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 xml:space="preserve">Use the connections you have made to generate </w:t>
      </w:r>
      <w:r>
        <w:rPr>
          <w:rFonts w:ascii="Comic Sans MS" w:eastAsia="Comic Sans MS" w:hAnsi="Comic Sans MS" w:cs="Comic Sans MS"/>
          <w:b/>
        </w:rPr>
        <w:t xml:space="preserve">a rule in </w:t>
      </w:r>
      <w:r>
        <w:rPr>
          <w:rFonts w:ascii="Comic Sans MS" w:eastAsia="Comic Sans MS" w:hAnsi="Comic Sans MS" w:cs="Comic Sans MS"/>
        </w:rPr>
        <w:t>column 3 on HO1</w:t>
      </w:r>
      <w:r>
        <w:rPr>
          <w:rFonts w:ascii="Comic Sans MS" w:eastAsia="Comic Sans MS" w:hAnsi="Comic Sans MS" w:cs="Comic Sans MS"/>
          <w:b/>
        </w:rPr>
        <w:t>.</w:t>
      </w:r>
    </w:p>
    <w:p w14:paraId="706416A8" w14:textId="77777777" w:rsidR="008F017C" w:rsidRDefault="007B3334">
      <w:pPr>
        <w:numPr>
          <w:ilvl w:val="0"/>
          <w:numId w:val="1"/>
        </w:numPr>
        <w:ind w:hanging="360"/>
        <w:contextualSpacing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Once the rule is created have groups match their rule to the HO2 definitions and justify their reasoning.</w:t>
      </w:r>
    </w:p>
    <w:p w14:paraId="4AC6119C" w14:textId="77777777" w:rsidR="008F017C" w:rsidRDefault="008F017C"/>
    <w:p w14:paraId="2B9E5AC6" w14:textId="77777777" w:rsidR="008F017C" w:rsidRDefault="007B3334">
      <w:r>
        <w:rPr>
          <w:rFonts w:ascii="Comic Sans MS" w:eastAsia="Comic Sans MS" w:hAnsi="Comic Sans MS" w:cs="Comic Sans MS"/>
        </w:rPr>
        <w:t>OPTIONAL TIE</w:t>
      </w:r>
      <w:r>
        <w:rPr>
          <w:rFonts w:ascii="Comic Sans MS" w:eastAsia="Comic Sans MS" w:hAnsi="Comic Sans MS" w:cs="Comic Sans MS"/>
        </w:rPr>
        <w:t xml:space="preserve"> TO LITERACY</w:t>
      </w:r>
    </w:p>
    <w:p w14:paraId="750D343F" w14:textId="77777777" w:rsidR="008F017C" w:rsidRDefault="008F017C"/>
    <w:p w14:paraId="169A3852" w14:textId="77777777" w:rsidR="008F017C" w:rsidRDefault="007B3334">
      <w:r>
        <w:rPr>
          <w:rFonts w:ascii="Comic Sans MS" w:eastAsia="Comic Sans MS" w:hAnsi="Comic Sans MS" w:cs="Comic Sans MS"/>
        </w:rPr>
        <w:t>After step 5…</w:t>
      </w:r>
    </w:p>
    <w:p w14:paraId="356F56C4" w14:textId="77777777" w:rsidR="008F017C" w:rsidRDefault="008F017C"/>
    <w:p w14:paraId="0B6060CB" w14:textId="77777777" w:rsidR="008F017C" w:rsidRDefault="007B3334">
      <w:r>
        <w:rPr>
          <w:rFonts w:ascii="Comic Sans MS" w:eastAsia="Comic Sans MS" w:hAnsi="Comic Sans MS" w:cs="Comic Sans MS"/>
        </w:rPr>
        <w:t xml:space="preserve">6.  Find (create) a literacy piece about organelle structure and function to give to </w:t>
      </w:r>
    </w:p>
    <w:p w14:paraId="0B6DF915" w14:textId="77777777" w:rsidR="008F017C" w:rsidRDefault="007B3334">
      <w:r>
        <w:rPr>
          <w:rFonts w:ascii="Comic Sans MS" w:eastAsia="Comic Sans MS" w:hAnsi="Comic Sans MS" w:cs="Comic Sans MS"/>
        </w:rPr>
        <w:t xml:space="preserve">     students and have them color match their rule to the functions listed in the piece.</w:t>
      </w:r>
    </w:p>
    <w:p w14:paraId="14F949FD" w14:textId="77777777" w:rsidR="008F017C" w:rsidRDefault="007B3334">
      <w:r>
        <w:rPr>
          <w:rFonts w:ascii="Comic Sans MS" w:eastAsia="Comic Sans MS" w:hAnsi="Comic Sans MS" w:cs="Comic Sans MS"/>
        </w:rPr>
        <w:t>7.  Color match this function to the WORD that is th</w:t>
      </w:r>
      <w:r>
        <w:rPr>
          <w:rFonts w:ascii="Comic Sans MS" w:eastAsia="Comic Sans MS" w:hAnsi="Comic Sans MS" w:cs="Comic Sans MS"/>
        </w:rPr>
        <w:t xml:space="preserve">e organelle.  </w:t>
      </w:r>
    </w:p>
    <w:p w14:paraId="3A981A98" w14:textId="77777777" w:rsidR="008F017C" w:rsidRDefault="007B3334">
      <w:r>
        <w:rPr>
          <w:rFonts w:ascii="Comic Sans MS" w:eastAsia="Comic Sans MS" w:hAnsi="Comic Sans MS" w:cs="Comic Sans MS"/>
        </w:rPr>
        <w:t>8.  Write the organelle name at the cube # on HO1</w:t>
      </w:r>
    </w:p>
    <w:sectPr w:rsidR="008F017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74A6C"/>
    <w:multiLevelType w:val="multilevel"/>
    <w:tmpl w:val="8E060D3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F017C"/>
    <w:rsid w:val="005B7712"/>
    <w:rsid w:val="007B3334"/>
    <w:rsid w:val="008F0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C9EF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708</Characters>
  <Application>Microsoft Macintosh Word</Application>
  <DocSecurity>0</DocSecurity>
  <Lines>5</Lines>
  <Paragraphs>1</Paragraphs>
  <ScaleCrop>false</ScaleCrop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Brown, Vanous</cp:lastModifiedBy>
  <cp:revision>2</cp:revision>
  <dcterms:created xsi:type="dcterms:W3CDTF">2016-06-22T20:23:00Z</dcterms:created>
  <dcterms:modified xsi:type="dcterms:W3CDTF">2016-06-22T20:23:00Z</dcterms:modified>
</cp:coreProperties>
</file>